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58D850" w14:textId="05460310" w:rsidR="006E1C16" w:rsidRDefault="00417648">
      <w:r>
        <w:rPr>
          <w:noProof/>
        </w:rPr>
        <w:drawing>
          <wp:inline distT="0" distB="0" distL="0" distR="0" wp14:anchorId="756EDD6F" wp14:editId="73C347BB">
            <wp:extent cx="5743575" cy="4314825"/>
            <wp:effectExtent l="0" t="0" r="9525" b="9525"/>
            <wp:docPr id="113129373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12F800" wp14:editId="6F99A106">
            <wp:extent cx="5743575" cy="4314825"/>
            <wp:effectExtent l="0" t="0" r="9525" b="9525"/>
            <wp:docPr id="131614531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E2605BD" wp14:editId="5D465E39">
            <wp:extent cx="5743575" cy="4314825"/>
            <wp:effectExtent l="0" t="0" r="9525" b="9525"/>
            <wp:docPr id="30687710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711D33" wp14:editId="56783998">
            <wp:extent cx="5743575" cy="4314825"/>
            <wp:effectExtent l="0" t="0" r="9525" b="9525"/>
            <wp:docPr id="2114288179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8F3F61" wp14:editId="3CC46C36">
            <wp:extent cx="5743575" cy="4314825"/>
            <wp:effectExtent l="0" t="0" r="9525" b="9525"/>
            <wp:docPr id="69138200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14E1D3" wp14:editId="69F024E6">
            <wp:extent cx="5743575" cy="4314825"/>
            <wp:effectExtent l="0" t="0" r="9525" b="9525"/>
            <wp:docPr id="109774826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1C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7648"/>
    <w:rsid w:val="00417648"/>
    <w:rsid w:val="006E1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E761BA"/>
  <w15:chartTrackingRefBased/>
  <w15:docId w15:val="{0DE3C426-8C31-4F05-9AAD-080CEB9803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Company>HP Inc.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2024-01-05T10:43:00Z</dcterms:created>
  <dcterms:modified xsi:type="dcterms:W3CDTF">2024-01-05T10:44:00Z</dcterms:modified>
</cp:coreProperties>
</file>